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F06" w:rsidRDefault="007C0F06" w:rsidP="006E7D5B">
      <w:pPr>
        <w:spacing w:after="0" w:line="240" w:lineRule="auto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 xml:space="preserve">BAGAN  ORGANISASI </w:t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  <w:t xml:space="preserve">  </w:t>
      </w:r>
      <w:r w:rsidRPr="000E4073">
        <w:rPr>
          <w:rFonts w:ascii="Bookman Old Style" w:hAnsi="Bookman Old Style"/>
          <w:sz w:val="28"/>
          <w:szCs w:val="28"/>
        </w:rPr>
        <w:t>Lampiran : Perda Kab. Kebumen</w:t>
      </w:r>
    </w:p>
    <w:p w:rsidR="007C0F06" w:rsidRDefault="00E40085" w:rsidP="006E7D5B">
      <w:pPr>
        <w:spacing w:after="0" w:line="240" w:lineRule="auto"/>
        <w:rPr>
          <w:rFonts w:ascii="Bookman Old Style" w:hAnsi="Bookman Old Style"/>
          <w:b/>
          <w:sz w:val="28"/>
          <w:szCs w:val="28"/>
        </w:rPr>
      </w:pPr>
      <w:r w:rsidRPr="00E4008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7pt;margin-top:5.95pt;width:180pt;height:97.15pt;z-index:251646976">
            <v:textbox>
              <w:txbxContent>
                <w:p w:rsidR="00A3693C" w:rsidRDefault="00A3693C" w:rsidP="007C0F06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CAMAT</w:t>
                  </w: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</w:rPr>
                  </w:pP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u w:val="single"/>
                    </w:rPr>
                  </w:pPr>
                  <w:r>
                    <w:rPr>
                      <w:rFonts w:ascii="Bookman Old Style" w:hAnsi="Bookman Old Style"/>
                      <w:b/>
                      <w:u w:val="single"/>
                    </w:rPr>
                    <w:t>AKHMAD MAOLAN, S.Sos</w:t>
                  </w: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>Pembina</w:t>
                  </w:r>
                </w:p>
                <w:p w:rsidR="00A3693C" w:rsidRDefault="00A3693C" w:rsidP="007C0F06">
                  <w:pPr>
                    <w:jc w:val="center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>NIP.195807021983031013</w:t>
                  </w:r>
                </w:p>
              </w:txbxContent>
            </v:textbox>
          </v:shape>
        </w:pict>
      </w:r>
      <w:r w:rsidR="007C0F06">
        <w:rPr>
          <w:rFonts w:ascii="Bookman Old Style" w:hAnsi="Bookman Old Style"/>
          <w:b/>
          <w:sz w:val="28"/>
          <w:szCs w:val="28"/>
        </w:rPr>
        <w:t>KEC.ROWOKELE KAB.KEBUMEN</w:t>
      </w:r>
      <w:r w:rsidR="007C0F06">
        <w:rPr>
          <w:rFonts w:ascii="Bookman Old Style" w:hAnsi="Bookman Old Style"/>
          <w:b/>
          <w:sz w:val="28"/>
          <w:szCs w:val="28"/>
        </w:rPr>
        <w:tab/>
      </w:r>
      <w:r w:rsidR="007C0F06">
        <w:rPr>
          <w:rFonts w:ascii="Bookman Old Style" w:hAnsi="Bookman Old Style"/>
          <w:b/>
          <w:sz w:val="28"/>
          <w:szCs w:val="28"/>
        </w:rPr>
        <w:tab/>
      </w:r>
      <w:r w:rsidR="007C0F06">
        <w:rPr>
          <w:rFonts w:ascii="Bookman Old Style" w:hAnsi="Bookman Old Style"/>
          <w:b/>
          <w:sz w:val="28"/>
          <w:szCs w:val="28"/>
        </w:rPr>
        <w:tab/>
      </w:r>
      <w:r w:rsidR="007C0F06">
        <w:rPr>
          <w:rFonts w:ascii="Bookman Old Style" w:hAnsi="Bookman Old Style"/>
          <w:b/>
          <w:sz w:val="28"/>
          <w:szCs w:val="28"/>
        </w:rPr>
        <w:tab/>
      </w:r>
      <w:r w:rsidR="007C0F06">
        <w:rPr>
          <w:rFonts w:ascii="Bookman Old Style" w:hAnsi="Bookman Old Style"/>
          <w:b/>
          <w:sz w:val="28"/>
          <w:szCs w:val="28"/>
        </w:rPr>
        <w:tab/>
      </w:r>
      <w:r w:rsidR="007C0F06">
        <w:rPr>
          <w:rFonts w:ascii="Bookman Old Style" w:hAnsi="Bookman Old Style"/>
          <w:b/>
          <w:sz w:val="28"/>
          <w:szCs w:val="28"/>
        </w:rPr>
        <w:tab/>
      </w:r>
      <w:r w:rsidR="007C0F06">
        <w:rPr>
          <w:rFonts w:ascii="Bookman Old Style" w:hAnsi="Bookman Old Style"/>
          <w:b/>
          <w:sz w:val="28"/>
          <w:szCs w:val="28"/>
        </w:rPr>
        <w:tab/>
      </w:r>
      <w:r w:rsidR="007C0F06">
        <w:rPr>
          <w:rFonts w:ascii="Bookman Old Style" w:hAnsi="Bookman Old Style"/>
          <w:b/>
          <w:sz w:val="28"/>
          <w:szCs w:val="28"/>
        </w:rPr>
        <w:tab/>
      </w:r>
      <w:r w:rsidR="007C0F06">
        <w:rPr>
          <w:rFonts w:ascii="Bookman Old Style" w:hAnsi="Bookman Old Style"/>
          <w:b/>
          <w:sz w:val="28"/>
          <w:szCs w:val="28"/>
        </w:rPr>
        <w:tab/>
        <w:t xml:space="preserve">  </w:t>
      </w:r>
      <w:r w:rsidR="007C0F06" w:rsidRPr="000E4073">
        <w:rPr>
          <w:rFonts w:ascii="Bookman Old Style" w:hAnsi="Bookman Old Style"/>
          <w:sz w:val="28"/>
          <w:szCs w:val="28"/>
        </w:rPr>
        <w:t>Nomor     : 1</w:t>
      </w:r>
      <w:r w:rsidR="0045070F" w:rsidRPr="000E4073">
        <w:rPr>
          <w:rFonts w:ascii="Bookman Old Style" w:hAnsi="Bookman Old Style"/>
          <w:sz w:val="28"/>
          <w:szCs w:val="28"/>
        </w:rPr>
        <w:t>5</w:t>
      </w:r>
      <w:r w:rsidR="007C0F06" w:rsidRPr="000E4073">
        <w:rPr>
          <w:rFonts w:ascii="Bookman Old Style" w:hAnsi="Bookman Old Style"/>
          <w:sz w:val="28"/>
          <w:szCs w:val="28"/>
        </w:rPr>
        <w:t xml:space="preserve"> Tahun 2008</w:t>
      </w:r>
    </w:p>
    <w:p w:rsidR="007C0F06" w:rsidRDefault="007C0F06" w:rsidP="006E7D5B">
      <w:pPr>
        <w:spacing w:after="0" w:line="240" w:lineRule="auto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  <w:t xml:space="preserve">          </w:t>
      </w:r>
    </w:p>
    <w:p w:rsidR="007C0F06" w:rsidRDefault="00E40085" w:rsidP="007C0F06">
      <w:pPr>
        <w:rPr>
          <w:rFonts w:ascii="Bookman Old Style" w:hAnsi="Bookman Old Style"/>
          <w:b/>
          <w:sz w:val="28"/>
          <w:szCs w:val="28"/>
        </w:rPr>
      </w:pPr>
      <w:r w:rsidRPr="00E40085">
        <w:rPr>
          <w:rFonts w:ascii="Times New Roman" w:hAnsi="Times New Roman"/>
          <w:sz w:val="24"/>
          <w:szCs w:val="24"/>
        </w:rPr>
        <w:pict>
          <v:shape id="_x0000_s1035" type="#_x0000_t202" style="position:absolute;margin-left:162pt;margin-top:104.7pt;width:126pt;height:81pt;z-index:251648000">
            <v:textbox>
              <w:txbxContent>
                <w:p w:rsidR="00A3693C" w:rsidRDefault="00A3693C" w:rsidP="007C0F06">
                  <w:pPr>
                    <w:jc w:val="center"/>
                  </w:pPr>
                </w:p>
                <w:p w:rsidR="00A3693C" w:rsidRDefault="00A3693C" w:rsidP="007C0F06">
                  <w:pPr>
                    <w:jc w:val="center"/>
                  </w:pPr>
                  <w:r>
                    <w:t>Kelompok Jabatan Fungsional</w:t>
                  </w:r>
                </w:p>
              </w:txbxContent>
            </v:textbox>
          </v:shape>
        </w:pict>
      </w:r>
      <w:r w:rsidRPr="00E40085">
        <w:rPr>
          <w:rFonts w:ascii="Times New Roman" w:hAnsi="Times New Roman"/>
          <w:sz w:val="24"/>
          <w:szCs w:val="24"/>
        </w:rPr>
        <w:pict>
          <v:line id="_x0000_s1037" style="position:absolute;z-index:251649024" from="225pt,86.7pt" to="225pt,104.7pt"/>
        </w:pict>
      </w:r>
    </w:p>
    <w:p w:rsidR="007C0F06" w:rsidRDefault="007C0F06" w:rsidP="007C0F06">
      <w:pPr>
        <w:rPr>
          <w:rFonts w:ascii="Bookman Old Style" w:hAnsi="Bookman Old Style"/>
          <w:sz w:val="24"/>
          <w:szCs w:val="24"/>
          <w:lang w:val="id-ID"/>
        </w:rPr>
      </w:pPr>
    </w:p>
    <w:p w:rsidR="007C0F06" w:rsidRDefault="007C0F06" w:rsidP="007C0F06">
      <w:pPr>
        <w:rPr>
          <w:rFonts w:ascii="Bookman Old Style" w:hAnsi="Bookman Old Style"/>
        </w:rPr>
      </w:pPr>
    </w:p>
    <w:p w:rsidR="007C0F06" w:rsidRDefault="00E40085" w:rsidP="007C0F06">
      <w:pPr>
        <w:rPr>
          <w:rFonts w:ascii="Bookman Old Style" w:hAnsi="Bookman Old Style"/>
        </w:rPr>
      </w:pPr>
      <w:r w:rsidRPr="00E40085">
        <w:rPr>
          <w:rFonts w:ascii="Times New Roman" w:hAnsi="Times New Roman"/>
        </w:rPr>
        <w:pict>
          <v:line id="_x0000_s1027" style="position:absolute;z-index:251650048" from="378pt,6.75pt" to="378pt,239.1pt"/>
        </w:pict>
      </w:r>
      <w:r w:rsidRPr="00E40085">
        <w:rPr>
          <w:rFonts w:ascii="Times New Roman" w:hAnsi="Times New Roman"/>
          <w:sz w:val="24"/>
          <w:szCs w:val="24"/>
        </w:rPr>
        <w:pict>
          <v:line id="_x0000_s1034" style="position:absolute;z-index:251651072" from="225pt,6.75pt" to="590.95pt,6.75pt"/>
        </w:pict>
      </w:r>
      <w:r w:rsidRPr="00E40085">
        <w:rPr>
          <w:rFonts w:ascii="Times New Roman" w:hAnsi="Times New Roman"/>
          <w:sz w:val="24"/>
          <w:szCs w:val="24"/>
        </w:rPr>
        <w:pict>
          <v:line id="_x0000_s1038" style="position:absolute;flip:x;z-index:251652096" from="590.95pt,6.75pt" to="590.95pt,29.3pt"/>
        </w:pict>
      </w:r>
      <w:r w:rsidR="007C0F06">
        <w:rPr>
          <w:rFonts w:ascii="Bookman Old Style" w:hAnsi="Bookman Old Style"/>
        </w:rPr>
        <w:t xml:space="preserve">    </w:t>
      </w:r>
    </w:p>
    <w:p w:rsidR="007C0F06" w:rsidRDefault="00E40085" w:rsidP="007C0F06">
      <w:pPr>
        <w:rPr>
          <w:rFonts w:ascii="Bookman Old Style" w:hAnsi="Bookman Old Style"/>
        </w:rPr>
      </w:pPr>
      <w:r w:rsidRPr="00E40085">
        <w:rPr>
          <w:rFonts w:ascii="Times New Roman" w:hAnsi="Times New Roman"/>
        </w:rPr>
        <w:pict>
          <v:shape id="_x0000_s1036" type="#_x0000_t202" style="position:absolute;margin-left:495pt;margin-top:4.45pt;width:185.2pt;height:84.75pt;z-index:251653120">
            <v:textbox>
              <w:txbxContent>
                <w:p w:rsidR="00A3693C" w:rsidRDefault="00A3693C" w:rsidP="007C0F06">
                  <w:pPr>
                    <w:jc w:val="center"/>
                    <w:rPr>
                      <w:rFonts w:ascii="Bookman Old Style" w:hAnsi="Bookman Old Style"/>
                      <w:b/>
                      <w:lang w:val="sv-SE"/>
                    </w:rPr>
                  </w:pPr>
                  <w:r>
                    <w:rPr>
                      <w:rFonts w:ascii="Bookman Old Style" w:hAnsi="Bookman Old Style"/>
                      <w:b/>
                      <w:lang w:val="sv-SE"/>
                    </w:rPr>
                    <w:t>Sekertaris Kecamatan</w:t>
                  </w: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u w:val="single"/>
                      <w:lang w:val="sv-SE"/>
                    </w:rPr>
                  </w:pPr>
                  <w:r>
                    <w:rPr>
                      <w:rFonts w:ascii="Bookman Old Style" w:hAnsi="Bookman Old Style"/>
                      <w:b/>
                      <w:u w:val="single"/>
                      <w:lang w:val="sv-SE"/>
                    </w:rPr>
                    <w:t xml:space="preserve">Drs ANTON PURWANTO </w:t>
                  </w: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  <w:lang w:val="sv-SE"/>
                    </w:rPr>
                  </w:pPr>
                  <w:r>
                    <w:rPr>
                      <w:rFonts w:ascii="Bookman Old Style" w:hAnsi="Bookman Old Style"/>
                      <w:lang w:val="sv-SE"/>
                    </w:rPr>
                    <w:t>Pembina</w:t>
                  </w: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>NIP.19751024196021002</w:t>
                  </w:r>
                </w:p>
              </w:txbxContent>
            </v:textbox>
          </v:shape>
        </w:pict>
      </w:r>
    </w:p>
    <w:p w:rsidR="007C0F06" w:rsidRDefault="007C0F06" w:rsidP="007C0F06">
      <w:pPr>
        <w:rPr>
          <w:rFonts w:ascii="Bookman Old Style" w:hAnsi="Bookman Old Style"/>
        </w:rPr>
      </w:pPr>
    </w:p>
    <w:p w:rsidR="007C0F06" w:rsidRDefault="007C0F06" w:rsidP="007C0F06">
      <w:pPr>
        <w:rPr>
          <w:rFonts w:ascii="Bookman Old Style" w:hAnsi="Bookman Old Style"/>
        </w:rPr>
      </w:pPr>
    </w:p>
    <w:p w:rsidR="007C0F06" w:rsidRDefault="00E40085" w:rsidP="007C0F06">
      <w:pPr>
        <w:rPr>
          <w:rFonts w:ascii="Bookman Old Style" w:hAnsi="Bookman Old Style"/>
        </w:rPr>
      </w:pPr>
      <w:r w:rsidRPr="00E40085">
        <w:rPr>
          <w:rFonts w:ascii="Times New Roman" w:hAnsi="Times New Roman"/>
        </w:rPr>
        <w:pict>
          <v:line id="_x0000_s1046" style="position:absolute;flip:x;z-index:251654144" from="585.95pt,14.65pt" to="585.95pt,29.65pt"/>
        </w:pict>
      </w:r>
    </w:p>
    <w:p w:rsidR="007C0F06" w:rsidRDefault="00E40085" w:rsidP="007C0F06">
      <w:pPr>
        <w:rPr>
          <w:rFonts w:ascii="Bookman Old Style" w:hAnsi="Bookman Old Style"/>
        </w:rPr>
      </w:pPr>
      <w:r w:rsidRPr="00E40085">
        <w:rPr>
          <w:rFonts w:ascii="Times New Roman" w:hAnsi="Times New Roman"/>
        </w:rPr>
        <w:pict>
          <v:shape id="_x0000_s1041" type="#_x0000_t202" style="position:absolute;margin-left:386.2pt;margin-top:22.8pt;width:213.25pt;height:77.8pt;z-index:251655168">
            <v:textbox>
              <w:txbxContent>
                <w:p w:rsidR="00A3693C" w:rsidRDefault="00A3693C" w:rsidP="007C0F06">
                  <w:pPr>
                    <w:jc w:val="center"/>
                    <w:rPr>
                      <w:rFonts w:ascii="Bookman Old Style" w:hAnsi="Bookman Old Style"/>
                      <w:b/>
                      <w:lang w:val="it-IT"/>
                    </w:rPr>
                  </w:pPr>
                  <w:r>
                    <w:rPr>
                      <w:rFonts w:ascii="Bookman Old Style" w:hAnsi="Bookman Old Style"/>
                      <w:b/>
                      <w:lang w:val="it-IT"/>
                    </w:rPr>
                    <w:t>Subag Perencanaan  &amp; Keuangan</w:t>
                  </w: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u w:val="single"/>
                      <w:lang w:val="it-IT"/>
                    </w:rPr>
                  </w:pPr>
                  <w:r>
                    <w:rPr>
                      <w:rFonts w:ascii="Bookman Old Style" w:hAnsi="Bookman Old Style"/>
                      <w:b/>
                      <w:u w:val="single"/>
                      <w:lang w:val="it-IT"/>
                    </w:rPr>
                    <w:t>PARIDI, SE</w:t>
                  </w: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>Penata  Tk. I.</w:t>
                  </w: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>NIP.196304011986031021</w:t>
                  </w:r>
                </w:p>
              </w:txbxContent>
            </v:textbox>
          </v:shape>
        </w:pict>
      </w:r>
      <w:r w:rsidRPr="00E40085">
        <w:rPr>
          <w:rFonts w:ascii="Times New Roman" w:hAnsi="Times New Roman"/>
        </w:rPr>
        <w:pict>
          <v:shape id="_x0000_s1042" type="#_x0000_t202" style="position:absolute;margin-left:624.95pt;margin-top:17.55pt;width:191.25pt;height:83.05pt;z-index:251656192">
            <v:textbox>
              <w:txbxContent>
                <w:p w:rsidR="00A3693C" w:rsidRDefault="00A3693C" w:rsidP="007C0F06">
                  <w:pPr>
                    <w:jc w:val="center"/>
                    <w:rPr>
                      <w:rFonts w:ascii="Bookman Old Style" w:hAnsi="Bookman Old Style"/>
                      <w:b/>
                      <w:u w:val="single"/>
                    </w:rPr>
                  </w:pPr>
                  <w:r>
                    <w:rPr>
                      <w:rFonts w:ascii="Bookman Old Style" w:hAnsi="Bookman Old Style"/>
                      <w:b/>
                      <w:u w:val="single"/>
                    </w:rPr>
                    <w:t>Subag Umum &amp; Kepegawaian</w:t>
                  </w: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u w:val="single"/>
                    </w:rPr>
                  </w:pPr>
                  <w:r>
                    <w:rPr>
                      <w:rFonts w:ascii="Bookman Old Style" w:hAnsi="Bookman Old Style"/>
                      <w:b/>
                      <w:u w:val="single"/>
                    </w:rPr>
                    <w:t>RUSMINI, SE</w:t>
                  </w: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Penata Tk. I </w:t>
                  </w:r>
                </w:p>
                <w:p w:rsidR="00A3693C" w:rsidRDefault="00A3693C" w:rsidP="007C0F06">
                  <w:pPr>
                    <w:spacing w:after="0"/>
                    <w:jc w:val="center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>NIP.195910151988032004</w:t>
                  </w:r>
                </w:p>
              </w:txbxContent>
            </v:textbox>
          </v:shape>
        </w:pict>
      </w:r>
      <w:r w:rsidRPr="00E40085">
        <w:rPr>
          <w:rFonts w:ascii="Times New Roman" w:hAnsi="Times New Roman"/>
        </w:rPr>
        <w:pict>
          <v:line id="_x0000_s1044" style="position:absolute;z-index:251657216" from="477pt,4.8pt" to="477pt,17.55pt"/>
        </w:pict>
      </w:r>
      <w:r w:rsidRPr="00E40085">
        <w:rPr>
          <w:rFonts w:ascii="Times New Roman" w:hAnsi="Times New Roman"/>
        </w:rPr>
        <w:pict>
          <v:line id="_x0000_s1045" style="position:absolute;z-index:251658240" from="711pt,4.8pt" to="711pt,22.8pt"/>
        </w:pict>
      </w:r>
      <w:r w:rsidRPr="00E40085">
        <w:rPr>
          <w:rFonts w:ascii="Times New Roman" w:hAnsi="Times New Roman"/>
        </w:rPr>
        <w:pict>
          <v:line id="_x0000_s1043" style="position:absolute;z-index:251659264" from="477pt,4.8pt" to="711pt,4.8pt"/>
        </w:pict>
      </w:r>
    </w:p>
    <w:p w:rsidR="007C0F06" w:rsidRDefault="007C0F06" w:rsidP="007C0F06">
      <w:pPr>
        <w:rPr>
          <w:rFonts w:ascii="Bookman Old Style" w:hAnsi="Bookman Old Style"/>
        </w:rPr>
      </w:pPr>
    </w:p>
    <w:p w:rsidR="007C0F06" w:rsidRDefault="007C0F06" w:rsidP="007C0F06">
      <w:pPr>
        <w:rPr>
          <w:rFonts w:ascii="Bookman Old Style" w:hAnsi="Bookman Old Style"/>
        </w:rPr>
      </w:pPr>
    </w:p>
    <w:p w:rsidR="007C0F06" w:rsidRDefault="007C0F06" w:rsidP="007C0F06">
      <w:pPr>
        <w:rPr>
          <w:rFonts w:ascii="Bookman Old Style" w:hAnsi="Bookman Old Style"/>
        </w:rPr>
      </w:pPr>
    </w:p>
    <w:p w:rsidR="007C0F06" w:rsidRDefault="00E40085" w:rsidP="007C0F06">
      <w:pPr>
        <w:rPr>
          <w:rFonts w:ascii="Bookman Old Style" w:hAnsi="Bookman Old Style"/>
        </w:rPr>
      </w:pPr>
      <w:r w:rsidRPr="00E40085">
        <w:rPr>
          <w:rFonts w:ascii="Times New Roman" w:hAnsi="Times New Roman"/>
        </w:rPr>
        <w:pict>
          <v:line id="_x0000_s1039" style="position:absolute;flip:x;z-index:251660288" from="315pt,11.7pt" to="315pt,29.15pt"/>
        </w:pict>
      </w:r>
      <w:r w:rsidRPr="00E40085">
        <w:rPr>
          <w:rFonts w:ascii="Times New Roman" w:hAnsi="Times New Roman"/>
        </w:rPr>
        <w:pict>
          <v:line id="_x0000_s1040" style="position:absolute;flip:x;z-index:251661312" from="477pt,15.45pt" to="477pt,24.65pt"/>
        </w:pict>
      </w:r>
      <w:r w:rsidRPr="00E40085">
        <w:rPr>
          <w:rFonts w:ascii="Times New Roman" w:hAnsi="Times New Roman"/>
        </w:rPr>
        <w:pict>
          <v:line id="_x0000_s1028" style="position:absolute;z-index:251662336" from="63pt,11.7pt" to="63pt,35.7pt"/>
        </w:pict>
      </w:r>
      <w:r w:rsidRPr="00E40085">
        <w:rPr>
          <w:rFonts w:ascii="Times New Roman" w:hAnsi="Times New Roman"/>
        </w:rPr>
        <w:pict>
          <v:line id="_x0000_s1030" style="position:absolute;z-index:251663360" from="729pt,15.45pt" to="729pt,41.7pt"/>
        </w:pict>
      </w:r>
      <w:r w:rsidRPr="00E40085">
        <w:rPr>
          <w:rFonts w:ascii="Times New Roman" w:hAnsi="Times New Roman"/>
        </w:rPr>
        <w:pict>
          <v:line id="_x0000_s1047" style="position:absolute;z-index:251664384" from="63pt,11.7pt" to="733.7pt,15.45pt"/>
        </w:pict>
      </w:r>
    </w:p>
    <w:p w:rsidR="007C0F06" w:rsidRDefault="00E40085" w:rsidP="007C0F06">
      <w:pPr>
        <w:rPr>
          <w:rFonts w:ascii="Bookman Old Style" w:hAnsi="Bookman Old Style"/>
        </w:rPr>
      </w:pPr>
      <w:r w:rsidRPr="00E40085">
        <w:rPr>
          <w:rFonts w:ascii="Times New Roman" w:hAnsi="Times New Roman"/>
        </w:rPr>
        <w:pict>
          <v:shape id="_x0000_s1031" type="#_x0000_t202" style="position:absolute;margin-left:609.2pt;margin-top:4.3pt;width:202.5pt;height:98.95pt;z-index:251665408">
            <v:textbox>
              <w:txbxContent>
                <w:p w:rsidR="00A3693C" w:rsidRDefault="00A3693C" w:rsidP="007C0F06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Seksi Kesejahteraan Sosial</w:t>
                  </w:r>
                </w:p>
                <w:p w:rsidR="00A3693C" w:rsidRDefault="00A3693C" w:rsidP="006E7D5B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u w:val="single"/>
                    </w:rPr>
                  </w:pPr>
                  <w:r>
                    <w:rPr>
                      <w:rFonts w:ascii="Bookman Old Style" w:hAnsi="Bookman Old Style"/>
                      <w:b/>
                      <w:u w:val="single"/>
                    </w:rPr>
                    <w:t xml:space="preserve">Hj.SARI MURDENO, SE.M.Si. </w:t>
                  </w: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>Pembina</w:t>
                  </w: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Bookman Old Style" w:hAnsi="Bookman Old Style"/>
                    </w:rPr>
                    <w:t>NIP.196502061992032002</w:t>
                  </w:r>
                </w:p>
              </w:txbxContent>
            </v:textbox>
          </v:shape>
        </w:pict>
      </w:r>
      <w:r w:rsidRPr="00E40085">
        <w:rPr>
          <w:rFonts w:ascii="Times New Roman" w:hAnsi="Times New Roman"/>
        </w:rPr>
        <w:pict>
          <v:shape id="_x0000_s1033" type="#_x0000_t202" style="position:absolute;margin-left:391.45pt;margin-top:4.3pt;width:180.8pt;height:98.95pt;z-index:251666432">
            <v:textbox>
              <w:txbxContent>
                <w:p w:rsidR="00A3693C" w:rsidRDefault="00A3693C" w:rsidP="007C0F06">
                  <w:pPr>
                    <w:jc w:val="center"/>
                    <w:rPr>
                      <w:rFonts w:ascii="Bookman Old Style" w:hAnsi="Bookman Old Style"/>
                      <w:b/>
                      <w:lang w:val="sv-SE"/>
                    </w:rPr>
                  </w:pPr>
                  <w:r>
                    <w:rPr>
                      <w:rFonts w:ascii="Bookman Old Style" w:hAnsi="Bookman Old Style"/>
                      <w:b/>
                      <w:lang w:val="sv-SE"/>
                    </w:rPr>
                    <w:t>Seksi Ketentraman &amp;              Ketertiban</w:t>
                  </w: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u w:val="single"/>
                      <w:lang w:val="sv-SE"/>
                    </w:rPr>
                  </w:pPr>
                  <w:r>
                    <w:rPr>
                      <w:rFonts w:ascii="Bookman Old Style" w:hAnsi="Bookman Old Style"/>
                      <w:b/>
                      <w:u w:val="single"/>
                      <w:lang w:val="sv-SE"/>
                    </w:rPr>
                    <w:t>SARWONO, S.Sos</w:t>
                  </w: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  <w:lang w:val="sv-SE"/>
                    </w:rPr>
                  </w:pPr>
                  <w:r>
                    <w:rPr>
                      <w:rFonts w:ascii="Bookman Old Style" w:hAnsi="Bookman Old Style"/>
                      <w:lang w:val="sv-SE"/>
                    </w:rPr>
                    <w:t xml:space="preserve">Penata  </w:t>
                  </w: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  <w:lang w:val="sv-SE"/>
                    </w:rPr>
                  </w:pPr>
                  <w:r>
                    <w:rPr>
                      <w:rFonts w:ascii="Bookman Old Style" w:hAnsi="Bookman Old Style"/>
                      <w:lang w:val="sv-SE"/>
                    </w:rPr>
                    <w:t>NIP.196501141988101001</w:t>
                  </w:r>
                </w:p>
              </w:txbxContent>
            </v:textbox>
          </v:shape>
        </w:pict>
      </w:r>
      <w:r w:rsidRPr="00E40085">
        <w:rPr>
          <w:rFonts w:ascii="Times New Roman" w:hAnsi="Times New Roman"/>
        </w:rPr>
        <w:pict>
          <v:shape id="_x0000_s1029" type="#_x0000_t202" style="position:absolute;margin-left:2.95pt;margin-top:4.3pt;width:189.75pt;height:98.95pt;z-index:251667456">
            <v:textbox>
              <w:txbxContent>
                <w:p w:rsidR="00A3693C" w:rsidRDefault="00A3693C" w:rsidP="007C0F06">
                  <w:pPr>
                    <w:jc w:val="center"/>
                    <w:rPr>
                      <w:rFonts w:ascii="Bookman Old Style" w:hAnsi="Bookman Old Style"/>
                      <w:b/>
                      <w:u w:val="single"/>
                      <w:lang w:val="it-IT"/>
                    </w:rPr>
                  </w:pPr>
                  <w:r>
                    <w:rPr>
                      <w:rFonts w:ascii="Bookman Old Style" w:hAnsi="Bookman Old Style"/>
                      <w:b/>
                      <w:u w:val="single"/>
                      <w:lang w:val="it-IT"/>
                    </w:rPr>
                    <w:t>Seksi Tata Pemerintahan</w:t>
                  </w: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u w:val="single"/>
                      <w:lang w:val="it-IT"/>
                    </w:rPr>
                  </w:pP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u w:val="single"/>
                      <w:lang w:val="it-IT"/>
                    </w:rPr>
                  </w:pPr>
                  <w:r>
                    <w:rPr>
                      <w:rFonts w:ascii="Bookman Old Style" w:hAnsi="Bookman Old Style"/>
                      <w:b/>
                      <w:u w:val="single"/>
                      <w:lang w:val="it-IT"/>
                    </w:rPr>
                    <w:t>TUKIMAN</w:t>
                  </w: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  <w:lang w:val="it-IT"/>
                    </w:rPr>
                  </w:pPr>
                  <w:r>
                    <w:rPr>
                      <w:rFonts w:ascii="Bookman Old Style" w:hAnsi="Bookman Old Style"/>
                      <w:lang w:val="it-IT"/>
                    </w:rPr>
                    <w:t xml:space="preserve">Penata </w:t>
                  </w: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  <w:lang w:val="it-IT"/>
                    </w:rPr>
                  </w:pPr>
                  <w:r>
                    <w:rPr>
                      <w:rFonts w:ascii="Bookman Old Style" w:hAnsi="Bookman Old Style"/>
                      <w:lang w:val="it-IT"/>
                    </w:rPr>
                    <w:t>NIP.196002171985031008</w:t>
                  </w:r>
                </w:p>
              </w:txbxContent>
            </v:textbox>
          </v:shape>
        </w:pict>
      </w:r>
      <w:r w:rsidRPr="00E40085">
        <w:rPr>
          <w:rFonts w:ascii="Times New Roman" w:hAnsi="Times New Roman"/>
        </w:rPr>
        <w:pict>
          <v:shape id="_x0000_s1032" type="#_x0000_t202" style="position:absolute;margin-left:204.7pt;margin-top:4.3pt;width:181.5pt;height:98.95pt;z-index:251668480">
            <v:textbox>
              <w:txbxContent>
                <w:p w:rsidR="00A3693C" w:rsidRDefault="00A3693C" w:rsidP="007C0F06">
                  <w:pPr>
                    <w:jc w:val="center"/>
                    <w:rPr>
                      <w:rFonts w:ascii="Bookman Old Style" w:hAnsi="Bookman Old Style"/>
                      <w:b/>
                      <w:lang w:val="sv-SE"/>
                    </w:rPr>
                  </w:pPr>
                  <w:r>
                    <w:rPr>
                      <w:rFonts w:ascii="Bookman Old Style" w:hAnsi="Bookman Old Style"/>
                      <w:b/>
                      <w:lang w:val="sv-SE"/>
                    </w:rPr>
                    <w:t xml:space="preserve">Seksi Pemberdayaan Masyarakat  </w:t>
                  </w: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u w:val="single"/>
                      <w:lang w:val="sv-SE"/>
                    </w:rPr>
                  </w:pPr>
                  <w:r>
                    <w:rPr>
                      <w:rFonts w:ascii="Bookman Old Style" w:hAnsi="Bookman Old Style"/>
                      <w:b/>
                      <w:u w:val="single"/>
                      <w:lang w:val="sv-SE"/>
                    </w:rPr>
                    <w:t>SRI HASTUTI, S.Sos</w:t>
                  </w: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  <w:lang w:val="sv-SE"/>
                    </w:rPr>
                  </w:pPr>
                  <w:r>
                    <w:rPr>
                      <w:rFonts w:ascii="Bookman Old Style" w:hAnsi="Bookman Old Style"/>
                      <w:lang w:val="sv-SE"/>
                    </w:rPr>
                    <w:t>Penata Tk.I.</w:t>
                  </w:r>
                </w:p>
                <w:p w:rsidR="00A3693C" w:rsidRDefault="00A3693C" w:rsidP="00FB6F0E">
                  <w:pPr>
                    <w:spacing w:after="0"/>
                    <w:jc w:val="center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>NIP.196803111997032003</w:t>
                  </w:r>
                </w:p>
              </w:txbxContent>
            </v:textbox>
          </v:shape>
        </w:pict>
      </w:r>
    </w:p>
    <w:p w:rsidR="007C0F06" w:rsidRDefault="007C0F06" w:rsidP="007C0F06">
      <w:pPr>
        <w:rPr>
          <w:rFonts w:ascii="Bookman Old Style" w:hAnsi="Bookman Old Style"/>
        </w:rPr>
      </w:pPr>
    </w:p>
    <w:p w:rsidR="007C0F06" w:rsidRDefault="007C0F06" w:rsidP="007C0F06">
      <w:pPr>
        <w:rPr>
          <w:rFonts w:ascii="Bookman Old Style" w:hAnsi="Bookman Old Style"/>
        </w:rPr>
      </w:pPr>
    </w:p>
    <w:p w:rsidR="007C0F06" w:rsidRDefault="007C0F06" w:rsidP="007C0F06">
      <w:pPr>
        <w:rPr>
          <w:rFonts w:ascii="Bookman Old Style" w:hAnsi="Bookman Old Style"/>
        </w:rPr>
      </w:pPr>
    </w:p>
    <w:p w:rsidR="007C0F06" w:rsidRDefault="007C0F06" w:rsidP="007C0F06">
      <w:pPr>
        <w:rPr>
          <w:rFonts w:ascii="Bookman Old Style" w:hAnsi="Bookman Old Style"/>
        </w:rPr>
      </w:pPr>
    </w:p>
    <w:p w:rsidR="007C0F06" w:rsidRDefault="007C0F06" w:rsidP="007C0F06">
      <w:pPr>
        <w:rPr>
          <w:rFonts w:ascii="Bookman Old Style" w:hAnsi="Bookman Old Style"/>
        </w:rPr>
      </w:pPr>
    </w:p>
    <w:p w:rsidR="007C0F06" w:rsidRDefault="007C0F06" w:rsidP="007C0F06">
      <w:pPr>
        <w:rPr>
          <w:rFonts w:ascii="Bookman Old Style" w:hAnsi="Bookman Old Style"/>
        </w:rPr>
        <w:sectPr w:rsidR="007C0F06" w:rsidSect="00924EA7">
          <w:pgSz w:w="18711" w:h="11907" w:orient="landscape"/>
          <w:pgMar w:top="851" w:right="851" w:bottom="567" w:left="851" w:header="720" w:footer="720" w:gutter="0"/>
          <w:cols w:space="720"/>
        </w:sectPr>
      </w:pPr>
    </w:p>
    <w:p w:rsidR="00A3693C" w:rsidRDefault="00A3693C" w:rsidP="00A3693C">
      <w:pPr>
        <w:tabs>
          <w:tab w:val="left" w:pos="0"/>
        </w:tabs>
        <w:spacing w:line="360" w:lineRule="auto"/>
        <w:jc w:val="center"/>
        <w:outlineLvl w:val="0"/>
        <w:rPr>
          <w:rFonts w:ascii="Bookman Old Style" w:hAnsi="Bookman Old Style"/>
          <w:color w:val="000000"/>
        </w:rPr>
      </w:pPr>
      <w:r>
        <w:rPr>
          <w:rFonts w:ascii="Bookman Old Style" w:hAnsi="Bookman Old Style"/>
        </w:rPr>
        <w:lastRenderedPageBreak/>
        <w:t xml:space="preserve">Tabel 2. </w:t>
      </w:r>
      <w:r>
        <w:rPr>
          <w:rFonts w:ascii="Bookman Old Style" w:hAnsi="Bookman Old Style"/>
          <w:color w:val="000000"/>
        </w:rPr>
        <w:t xml:space="preserve">Review Terhadap Rancangan Awal Rencana Kerja Perangkat Daerah Tahun 2016 </w:t>
      </w:r>
    </w:p>
    <w:p w:rsidR="00A3693C" w:rsidRDefault="00A3693C" w:rsidP="00A3693C">
      <w:pPr>
        <w:tabs>
          <w:tab w:val="left" w:pos="0"/>
        </w:tabs>
        <w:spacing w:line="360" w:lineRule="auto"/>
        <w:jc w:val="both"/>
        <w:rPr>
          <w:rFonts w:ascii="Bookman Old Style" w:hAnsi="Bookman Old Style"/>
          <w:lang w:val="es-ES"/>
        </w:rPr>
      </w:pPr>
    </w:p>
    <w:tbl>
      <w:tblPr>
        <w:tblW w:w="17009" w:type="dxa"/>
        <w:tblInd w:w="-72" w:type="dxa"/>
        <w:tblLayout w:type="fixed"/>
        <w:tblLook w:val="04A0"/>
      </w:tblPr>
      <w:tblGrid>
        <w:gridCol w:w="630"/>
        <w:gridCol w:w="2245"/>
        <w:gridCol w:w="1134"/>
        <w:gridCol w:w="2269"/>
        <w:gridCol w:w="848"/>
        <w:gridCol w:w="1077"/>
        <w:gridCol w:w="2251"/>
        <w:gridCol w:w="1170"/>
        <w:gridCol w:w="2306"/>
        <w:gridCol w:w="720"/>
        <w:gridCol w:w="1261"/>
        <w:gridCol w:w="1098"/>
      </w:tblGrid>
      <w:tr w:rsidR="00A3693C" w:rsidTr="00924EA7">
        <w:trPr>
          <w:trHeight w:val="330"/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Rancangan Awal RKPD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Hasil Analisis Kebutuhan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Catatan Penting</w:t>
            </w:r>
          </w:p>
        </w:tc>
      </w:tr>
      <w:tr w:rsidR="00A3693C" w:rsidTr="00924EA7">
        <w:trPr>
          <w:trHeight w:val="990"/>
          <w:tblHeader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Program/Kegiatan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Lokasi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Indikator Kinerja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Target Capaian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Pagu Indikatif (Rp.000)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Program/Kegiatan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Lokasi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Indikator Kinerja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Target Capaian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Kebutuhan Dana (Rp.000)</w:t>
            </w: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209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12</w:t>
            </w:r>
          </w:p>
        </w:tc>
      </w:tr>
      <w:tr w:rsidR="00A3693C" w:rsidTr="00924EA7">
        <w:trPr>
          <w:trHeight w:val="5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I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  <w:t xml:space="preserve">Program Pelayanan Administrasi Perkantoran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  <w:t xml:space="preserve">Program Pelayanan Administrasi Perkantoran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6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Penyediaan Jasa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color w:val="000000"/>
                    <w:sz w:val="20"/>
                    <w:szCs w:val="20"/>
                  </w:rPr>
                  <w:t>Surat</w:t>
                </w:r>
              </w:smartTag>
            </w:smartTag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Menyurat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Terkirimnya jumlah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color w:val="000000"/>
                    <w:sz w:val="20"/>
                    <w:szCs w:val="20"/>
                  </w:rPr>
                  <w:t>surat</w:t>
                </w:r>
              </w:smartTag>
            </w:smartTag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dinas secara cepat dan tepat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900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Penyediaan Jasa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color w:val="000000"/>
                    <w:sz w:val="20"/>
                    <w:szCs w:val="20"/>
                  </w:rPr>
                  <w:t>Surat</w:t>
                </w:r>
              </w:smartTag>
            </w:smartTag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Menyurat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Terkirimnya jumlah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color w:val="000000"/>
                    <w:sz w:val="20"/>
                    <w:szCs w:val="20"/>
                  </w:rPr>
                  <w:t>surat</w:t>
                </w:r>
              </w:smartTag>
            </w:smartTag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dinas secara cepat dan tepat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540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7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Penyediaan Jasa Komunikasi, Sumber Daya Air dan Listrik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Terpenuhinya kebutuhan komunikasi, sumber daya air, dan listrik kantor (jenis jasa)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19.000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Penyediaan Jasa Komunikasi, Sumber Daya Air dan Listrik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Terpenuhinya kebutuhan komunikasi, sumber daya air, dan listrik kantor ( jenis jasa)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12.500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7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Penyediaan Jasa Pemeliharaan dan Perizinan Kendaraan Dinas/Operasional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Terpeliharanya kendaraan dinas operasional (1Mobil dan 6 kendaraan roda 2)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18.500</w:t>
            </w:r>
          </w:p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Penyediaan Jasa Pemeliharaan dan Perizinan Kendaraan Dinas/Operasional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Terpeliharanya kendaraan dinas operasional (1 mobil dan 4 kendaraan roda 2)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20.500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2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Penyediaan Jasa Administrasi Keuangan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Tersedianya honorarium bagi pengelola administrasi keuangan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12.500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Penyediaan Jasa Administrasi Keuangan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Tersedianya honorarium bagi pengelola administrasi keuangan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9.500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6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Penyediaan Jasa Kebersihan Kantor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Tersedianya alat dan bahan kebersihan kantor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924EA7">
            <w:pPr>
              <w:spacing w:after="0"/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2.000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Penyediaan Jasa Kebersihan Kantor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Tersedianya alat dan bahan kebersihan kantor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1.000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5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Penyediaan Jasa Perbaikan Peralatan Kerja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Terpeliharanya peralatan kerja dengan baik  (8 unit)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2.750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Penyediaan Jasa Perbaikan Peralatan Kerja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Terpeliharany</w:t>
            </w:r>
            <w:r w:rsidR="00924EA7"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a peralatan kerja dengan baik (</w:t>
            </w: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8  unit)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2.500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5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Penyediaan Alat Tulis Kantor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Terpenuhinya kebutuhan alat tulis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7.700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Penyediaan Alat Tulis Kantor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Terpenuhinya kebutuhan alat tulis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6.000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Penyediaan Barang Cetakan dan Penggandaan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Tersedianya barang cetakan dan penggandaan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1.500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Penyediaan Barang Cetakan dan Penggandaan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Tersedianya barang cetakan dan penggandaan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1.250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73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jc w:val="center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9</w:t>
            </w:r>
          </w:p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Penyediaan Komponen Instalasi Listrik/Penerangan Bangunan Kantor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Terpenuhinya kebutuhan komponen instalasi listrik / penerangan kantor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2.422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Penyediaan Komponen Instalasi Listrik/Penerangan Bangunan Kantor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Terpenuhinya kebutuhan komponen instalasi listrik / penerangan kantor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2.066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73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shd w:val="clear" w:color="auto" w:fill="FFFFFF"/>
              </w:rPr>
              <w:t>1</w:t>
            </w: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Penyediaan Bahan Bacaan dan Peraturan Perundangan-Undangan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Tersedianya  bahan bacaan dan perundang – undangan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1.500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Penyediaan Bahan Bacaan dan Peraturan Perundangan-Undangan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tersedianya bahan bacaan dan perundang - undangan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1.500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82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Penyediaan Makanan dan Minuman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Terpenuhinya makanan dan minuman rapat dinas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6.500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Penyediaan Makanan dan Minuman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Terpenuhinya makanan dan minuman rapat dinas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4.680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82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Rapat-Rapat Koordinasi dan Konsultasi Luar  Daerah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Terlaksannya rapat koordinasi dan konsultasi   Luar Daerah (orang/kali 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2.500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Rapat-Rapat Koordinasi dan Konsultasi Luar  Daerah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Terlaksannya rapat koordinasi dan konsultasi   Luar Daerah (orang/kali 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3.000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79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Rapat-Rapat Koordinasi dan Konsultasi Dalam Daerah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924EA7">
            <w:pPr>
              <w:spacing w:after="0"/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Terlaksannya rapat koordinasi dan konsultasi   dalam daerah ( orang/kali 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924EA7">
            <w:pPr>
              <w:spacing w:after="0"/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15.000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Rapat-Rapat Koordinasi dan Konsultasi Dalam Daerah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Kec.  Rowokele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Terlaksannya rapat koordinasi dan konsultasi  dalam daerah ( orang/kali 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  <w:p w:rsidR="00924EA7" w:rsidRDefault="00924EA7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15.500 </w:t>
            </w:r>
          </w:p>
          <w:p w:rsidR="00924EA7" w:rsidRDefault="00924EA7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2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II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Program Peningkatan Sarana dan Prasarana Aparatur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4EA7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Program Peningkatan Sarana dan Prasarana Aparatur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2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Pengadaan Mebelair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Rowokele</w:t>
            </w:r>
          </w:p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Tersedianya Mebelair untuk Paten berupa (meja pelayanan,kursi pelayanan,kursi tunggu ,filingkabinet dan non paten meja rapat)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13.500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Pengadaan  Mebelair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Tersedianya Mebelair untuk Paten berupa (meja pelayanan,kursi pelayanan,kursi tunggu ,filingkabinet dan non paten meja rapat)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14.500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2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Pengadaan sarana dan Prasarana Kantor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Tersedianya sarana dan Prasarana Kantor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14.500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Pengadaan sarana dan Prasarana Kantor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Tersedianya sarana dan Prasarana Kantor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18.000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2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Pemeliharaan Rutin/Berkala Gedung Kantor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Tersedianya Pemeliharaan rutin/berkala </w:t>
            </w: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lastRenderedPageBreak/>
              <w:t>Gedung Kantor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17.500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Pemeliharaan Rutin/Berkala Gedung Kantor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Tersedianya Pemeliharaan rutin/berkala </w:t>
            </w: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lastRenderedPageBreak/>
              <w:t>Rumah Dinas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22.000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2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III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Program Pengembangan Data/Informasi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2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Penyusunan dan pengumpulan Data/Informasi kebutuhan penyusunan Dokumen Perencanaan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Terlaksananya Penyusunan dan Pengumpulan Data/Informasi </w:t>
            </w: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kebutuhan penyusunan Dokumen Perencanaan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3.500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Penyusunan dan pengumpulan Data/Informasi kebutuhan penyusunan Dokumen Perencanaan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Terlaksananya Penyusunan dan Pengumpulan Data/Informasi </w:t>
            </w: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kebutuhan penyusunan Dokumen Perencanaan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4.500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2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IV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Program Perencanaan Pembangunan Daerah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2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Penyelenggaraan Musrenbangcam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Terlaksananya  </w:t>
            </w: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Musrenbang </w:t>
            </w: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RKPD Kabupaten di Kecamatan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12.000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>Penyelenggaraan Musrenbangcam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Terlaksananya  </w:t>
            </w: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Musrenbang </w:t>
            </w: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RKPD Kabupaten di Kecamatan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13.000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Rakor dan Inventarisasi Proyek Masuk Desa (IPMD)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Tersusunnya Inventarisasi Proyek Masuk Desa (IPMD)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5.500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Rakor dan Inventarisasi Proyek Masuk Desa (IPMD)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Tersusunnya Inventarisasi Proyek Masuk Desa (IPMD)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6.500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V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Program Pelayanan Rehabilitasi Kesejahteraan Sosial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Program Peningkatan Upaya Penumbuhan Kewirausahaan dan Kecakapan Hidup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 xml:space="preserve">  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Fasilitasi  TKP2KDes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Fasilitasi  TKP2KDes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5.305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Fasilitasi  TKP2KDes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924EA7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Fasilitasi  TKP2KDes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7213A9">
            <w:pPr>
              <w:spacing w:after="0"/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5.400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VI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Program Peningkatan Peran Serta Kepemudaan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Pembinaan Sosial Masyarakat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Pembinaan Sosial Masyarakat Hari Jadi Kab.Kebumen dan kegiatan Keagamaan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Bimbingan Sosial Masyarakat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Pembinaan Sosial Masyarakat Hari Jadi Kab.Kebumen dan kegiatan Keagamaan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Program Peningkatan Upaya Penumbuhan Kewirausahaan dan Kecakapan Hidup Pemuda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Program Peningkatan Upaya Penumbuhan Kewirausahaan dan Kecakapan Hidup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Pelatihan Ketrampilan bagi Pemuda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Terlaksananya Pelatihan   Ketrampilan bagi Pemuda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5.800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Pelatihan Ketrampilan bagi Pemuda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Kec. 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Terlaksananya Pelatihan   Ketrampilan bagi Pemuda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7.000</w:t>
            </w:r>
          </w:p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Program Peningkatan Keamanan dan Kenyamanan Lingkungan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  <w:t xml:space="preserve">Program Peningkatan Keamanan dan Kenyamanan Lingkungan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  <w:lang w:val="fi-F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Pelatihan Pengendalian Keamanan dan Kenyamanan  </w:t>
            </w: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Lingkungan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Terwujudnya  Keamanan dan Kenyamanan </w:t>
            </w: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Lingkungan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5.800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Pelatihan Pengendalian Keamanan dan Kenyamanan  </w:t>
            </w: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Lingkungan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Kec. 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Terwujudnya  Keamanan dan Kenyamanan </w:t>
            </w: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Lingkungan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6.200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VIII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Program Pengembangan Wawasan Kebangsaan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Program Peningkatan Partisipasi Masyarakat dalam membangun Desa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Peningkatan Kesadaran masyarakat akan nilai-nilai luhur budaya bangsa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 1 paket kegiatan peringatan HUTRI dalam rangka Peningkatan Kesadaran Masyarakat akan nilai-nilai luhur budaya bangsa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11.500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Peningkatan Kesadaran masyarakat akan nilai-nilai luhur budaya bangsa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 1 paket kegiatan peringatan HUTRI dalam rangka Peningkatan Kesadaran Masyarakat akan nilai-nilai luhur budaya bangsa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12.500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IX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Program Peningkatan Sistim Pengawasan Internal dan Pengendalian Pelaksanaan Kebijakan KDH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Fasilitasi Penyelenggaraan Pelayanan Administrasi Terpadu Kecamatan ( PATEN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Fasilitasi Penyelenggaraan Pelayanan Administrasi Terpadu Kecamatan ( PATEN 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48.000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Fasilitasi Penyelenggaraan Pelayanan Administrasi Terpadu Kecamatan ( PATEN )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Fasilitasi Penyelenggaraan Pelayanan Administrasi Terpadu Kecamatan ( PATEN 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48.000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lastRenderedPageBreak/>
              <w:t>X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Program Peningkatan Keberdayaan Perdesaan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Fasilitasi Pemilihan Kepala Desa/ Perangkat Desa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Fasilitasi Pemilihan Kepala Desa/ Perangkat Desa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Fasilitasi Pemilihan Kepala Desa/ Perangkat Desa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Fasilitasi Pemilihan Kepala Desa/ Perangkat Desa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XI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Program Partisipasi Masyarakat dalam Membangun Desa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Fasilitasi Alokasi Dana Desa/APBDes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Terlaksananya Fasilitasi  Alokasi Dana Desa /APBDesa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14.300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Fasilitasi Alokasi Dana Desa/APBDes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Terlaksananya Fasilitasi  Alokasi Dana Desa /APBDesa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A3693C" w:rsidTr="00924EA7">
        <w:trPr>
          <w:trHeight w:val="6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Fasilitasi Program Pembangunan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 w:rsidP="007213A9">
            <w:pPr>
              <w:spacing w:after="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Fasilitasi  dan Koordinasi Program Pembangunan yang masuk wilayah Kecamatan dan Desa serta sosialisasi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5.500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Fasilitasi Program Pembangunan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Kec.  Rowokele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Terlaksananya Fasilitasi  dan Koordinasi Program Pembangunan yang masuk wilayah Kecamatan dan Desa serta sosialisasi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693C" w:rsidRDefault="00A3693C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693C" w:rsidRDefault="00A3693C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</w:tbl>
    <w:p w:rsidR="008F3EB8" w:rsidRDefault="008F3EB8" w:rsidP="00F2274A"/>
    <w:p w:rsidR="007213A9" w:rsidRDefault="007213A9" w:rsidP="00F2274A"/>
    <w:p w:rsidR="007213A9" w:rsidRDefault="007213A9" w:rsidP="00F2274A"/>
    <w:p w:rsidR="007213A9" w:rsidRDefault="007213A9" w:rsidP="00F2274A"/>
    <w:p w:rsidR="00A618E8" w:rsidRDefault="00A618E8" w:rsidP="00A618E8">
      <w:pPr>
        <w:spacing w:after="0"/>
        <w:jc w:val="center"/>
        <w:rPr>
          <w:rFonts w:ascii="Bookman Old Style" w:hAnsi="Bookman Old Style"/>
          <w:lang w:val="es-ES"/>
        </w:rPr>
      </w:pPr>
      <w:r>
        <w:rPr>
          <w:rFonts w:ascii="Bookman Old Style" w:hAnsi="Bookman Old Style"/>
          <w:lang w:val="es-ES"/>
        </w:rPr>
        <w:lastRenderedPageBreak/>
        <w:t xml:space="preserve">Tabel 3. </w:t>
      </w:r>
      <w:r>
        <w:rPr>
          <w:rFonts w:ascii="Bookman Old Style" w:hAnsi="Bookman Old Style"/>
          <w:lang w:val="id-ID"/>
        </w:rPr>
        <w:t xml:space="preserve">Target Kinerja Kantor Kecamatan Rowokele Kabupaten </w:t>
      </w:r>
    </w:p>
    <w:p w:rsidR="00A618E8" w:rsidRDefault="00A618E8" w:rsidP="00A618E8">
      <w:pPr>
        <w:spacing w:after="0"/>
        <w:jc w:val="center"/>
        <w:rPr>
          <w:rFonts w:ascii="Bookman Old Style" w:hAnsi="Bookman Old Style"/>
          <w:lang w:val="es-ES"/>
        </w:rPr>
      </w:pPr>
      <w:r>
        <w:rPr>
          <w:rFonts w:ascii="Bookman Old Style" w:hAnsi="Bookman Old Style"/>
          <w:lang w:val="id-ID"/>
        </w:rPr>
        <w:t>Kebumen Tahun 201</w:t>
      </w:r>
      <w:r>
        <w:rPr>
          <w:rFonts w:ascii="Bookman Old Style" w:hAnsi="Bookman Old Style"/>
        </w:rPr>
        <w:t>5</w:t>
      </w:r>
      <w:r>
        <w:rPr>
          <w:rFonts w:ascii="Bookman Old Style" w:hAnsi="Bookman Old Style"/>
          <w:lang w:val="id-ID"/>
        </w:rPr>
        <w:t xml:space="preserve"> sesuai target RPJMD 2010-</w:t>
      </w:r>
      <w:r>
        <w:rPr>
          <w:rFonts w:ascii="Bookman Old Style" w:hAnsi="Bookman Old Style"/>
          <w:lang w:val="es-ES"/>
        </w:rPr>
        <w:t>2015</w:t>
      </w:r>
    </w:p>
    <w:tbl>
      <w:tblPr>
        <w:tblW w:w="17010" w:type="dxa"/>
        <w:tblInd w:w="108" w:type="dxa"/>
        <w:tblLayout w:type="fixed"/>
        <w:tblLook w:val="04A0"/>
      </w:tblPr>
      <w:tblGrid>
        <w:gridCol w:w="566"/>
        <w:gridCol w:w="5527"/>
        <w:gridCol w:w="7510"/>
        <w:gridCol w:w="3407"/>
      </w:tblGrid>
      <w:tr w:rsidR="00A618E8" w:rsidTr="00A618E8">
        <w:trPr>
          <w:trHeight w:val="2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8E8" w:rsidRDefault="00A618E8">
            <w:pPr>
              <w:ind w:left="4320" w:hanging="432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No.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E8" w:rsidRDefault="00A618E8" w:rsidP="00A618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Urusan/Bidang Urusan Pemerintahan Daerah dan Program/Kegiatan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E8" w:rsidRDefault="00A618E8" w:rsidP="00A618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Indikator Kinerja Program (</w:t>
            </w:r>
            <w:r>
              <w:rPr>
                <w:rFonts w:ascii="Bookman Old Style" w:hAnsi="Bookman Old Style"/>
                <w:i/>
                <w:iCs/>
              </w:rPr>
              <w:t>Outcome</w:t>
            </w:r>
            <w:r>
              <w:rPr>
                <w:rFonts w:ascii="Bookman Old Style" w:hAnsi="Bookman Old Style"/>
              </w:rPr>
              <w:t>)/Kegiatan (</w:t>
            </w:r>
            <w:r>
              <w:rPr>
                <w:rFonts w:ascii="Bookman Old Style" w:hAnsi="Bookman Old Style"/>
                <w:i/>
                <w:iCs/>
              </w:rPr>
              <w:t>Output</w:t>
            </w:r>
            <w:r>
              <w:rPr>
                <w:rFonts w:ascii="Bookman Old Style" w:hAnsi="Bookman Old Style"/>
              </w:rPr>
              <w:t>)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Target Capaian </w:t>
            </w:r>
            <w:r>
              <w:rPr>
                <w:rFonts w:ascii="Bookman Old Style" w:hAnsi="Bookman Old Style"/>
                <w:lang w:val="id-ID"/>
              </w:rPr>
              <w:t>RKPD 201</w:t>
            </w:r>
            <w:r>
              <w:rPr>
                <w:rFonts w:ascii="Bookman Old Style" w:hAnsi="Bookman Old Style"/>
              </w:rPr>
              <w:t>5</w:t>
            </w:r>
          </w:p>
        </w:tc>
      </w:tr>
      <w:tr w:rsidR="00A618E8" w:rsidTr="00A618E8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I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A618E8">
            <w:pPr>
              <w:spacing w:after="0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Program Pelayanan Administrasi Perkantoran</w:t>
            </w:r>
          </w:p>
        </w:tc>
        <w:tc>
          <w:tcPr>
            <w:tcW w:w="7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 w:rsidP="00A618E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 w:rsidP="00A618E8">
            <w:pPr>
              <w:spacing w:after="0"/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618E8" w:rsidTr="00A618E8">
        <w:trPr>
          <w:trHeight w:val="3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A618E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Penyediaan Jasa Surat Menyurat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A618E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Tersediayna Jasa Surat Menyurat 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A618E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12  bulan </w:t>
            </w:r>
          </w:p>
        </w:tc>
      </w:tr>
      <w:tr w:rsidR="00A618E8" w:rsidTr="00A618E8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2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Penyediaan Jasa Komunikasi , Sumber Daya Air dan Listrik </w:t>
            </w:r>
          </w:p>
        </w:tc>
        <w:tc>
          <w:tcPr>
            <w:tcW w:w="7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Jasa Komunikasi , Sumber Daya Air dan Listrik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12  bulan</w:t>
            </w:r>
          </w:p>
        </w:tc>
      </w:tr>
      <w:tr w:rsidR="00A618E8" w:rsidTr="00A618E8">
        <w:trPr>
          <w:trHeight w:val="3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Penyediaan Jasa Pemeliharaan dan Perizinan kendaraan Dinas/ Operasional 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Tersedianya Jasa Pemeliharaan dan Perizinan kendaraan Dinas/ Operasional 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5  Unit (1 Rd 4, dan 4 Rd 2 )</w:t>
            </w:r>
          </w:p>
        </w:tc>
      </w:tr>
      <w:tr w:rsidR="00A618E8" w:rsidTr="00A618E8">
        <w:trPr>
          <w:trHeight w:val="4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Penyediaan Jasa Administrasi Keuangan </w:t>
            </w:r>
          </w:p>
        </w:tc>
        <w:tc>
          <w:tcPr>
            <w:tcW w:w="7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Jasa Administrasi Keuangan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12 bulan</w:t>
            </w:r>
          </w:p>
        </w:tc>
      </w:tr>
      <w:tr w:rsidR="00A618E8" w:rsidTr="00A618E8">
        <w:trPr>
          <w:trHeight w:val="2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5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Penyediaan Jasa Kebersihan Kantor 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Jasa Kebersihan Kantor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12 bulan</w:t>
            </w:r>
          </w:p>
        </w:tc>
      </w:tr>
      <w:tr w:rsidR="00A618E8" w:rsidTr="00A618E8">
        <w:trPr>
          <w:trHeight w:val="3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6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Penyediaan Jasa Perbaikan Peralatan Kerja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Jasa Perbaikan Peralatan Kerja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12 bulan</w:t>
            </w:r>
          </w:p>
        </w:tc>
      </w:tr>
      <w:tr w:rsidR="00A618E8" w:rsidTr="00A618E8">
        <w:trPr>
          <w:trHeight w:val="3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7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</w:rPr>
              <w:t xml:space="preserve">Penyediaan Alat Tulis Kantor </w:t>
            </w:r>
          </w:p>
        </w:tc>
        <w:tc>
          <w:tcPr>
            <w:tcW w:w="7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</w:rPr>
              <w:t xml:space="preserve">Terlaksananya Administrasi Perkantoran 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12 bulan</w:t>
            </w:r>
          </w:p>
        </w:tc>
      </w:tr>
      <w:tr w:rsidR="00A618E8" w:rsidTr="00A618E8">
        <w:trPr>
          <w:trHeight w:val="2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8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Penyediaan Barang Cetakan dan Penggadaan 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Barang Cetakan dan Penggadaan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12 bulan</w:t>
            </w:r>
          </w:p>
        </w:tc>
      </w:tr>
      <w:tr w:rsidR="00A618E8" w:rsidTr="00A618E8">
        <w:trPr>
          <w:trHeight w:val="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9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Penyediaan Komponen Instalasi Listrik/ Penerangan Bangunan Kantor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Komponen Instalasi Listrik/ Penerangan Bangunan Kantor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12 bulan</w:t>
            </w:r>
          </w:p>
        </w:tc>
      </w:tr>
      <w:tr w:rsidR="00A618E8" w:rsidTr="00A618E8">
        <w:trPr>
          <w:trHeight w:val="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10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Penyediaan bahan Bacaan dan Peraturan perUndang-Undangan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 bahan Bacaan dan Peraturan perUndang-Undangan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12 bulan</w:t>
            </w:r>
          </w:p>
        </w:tc>
      </w:tr>
      <w:tr w:rsidR="00A618E8" w:rsidTr="00A618E8">
        <w:trPr>
          <w:trHeight w:val="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11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Penyediaan Makanan dan Minuman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Makanan dan Minuman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11 bulan</w:t>
            </w:r>
          </w:p>
        </w:tc>
      </w:tr>
      <w:tr w:rsidR="00A618E8" w:rsidTr="00A618E8">
        <w:trPr>
          <w:trHeight w:val="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12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Penunjang Administrasi Perkantoran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-</w:t>
            </w:r>
          </w:p>
        </w:tc>
      </w:tr>
      <w:tr w:rsidR="00A618E8" w:rsidTr="00A618E8">
        <w:trPr>
          <w:trHeight w:val="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13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Rapat-Rapat Koordinasi dan Konsultasi Dalam Daerah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Terlaksananya  Rapat-Rapat Koordinasi dan Konsultasi Dalam Daerah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 w:rsidP="00EE3D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12 bulan  </w:t>
            </w:r>
          </w:p>
        </w:tc>
      </w:tr>
      <w:tr w:rsidR="00A618E8" w:rsidTr="00A618E8">
        <w:trPr>
          <w:trHeight w:val="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A618E8" w:rsidRDefault="00A618E8" w:rsidP="00A618E8">
      <w:pPr>
        <w:tabs>
          <w:tab w:val="left" w:pos="360"/>
        </w:tabs>
        <w:spacing w:line="360" w:lineRule="auto"/>
        <w:jc w:val="both"/>
        <w:rPr>
          <w:rFonts w:ascii="Bookman Old Style" w:hAnsi="Bookman Old Style"/>
          <w:lang w:val="es-ES"/>
        </w:rPr>
      </w:pPr>
    </w:p>
    <w:p w:rsidR="00A618E8" w:rsidRDefault="00A618E8" w:rsidP="00A618E8">
      <w:pPr>
        <w:tabs>
          <w:tab w:val="left" w:pos="360"/>
        </w:tabs>
        <w:spacing w:line="360" w:lineRule="auto"/>
        <w:jc w:val="both"/>
        <w:rPr>
          <w:rFonts w:ascii="Bookman Old Style" w:hAnsi="Bookman Old Style"/>
          <w:lang w:val="es-ES"/>
        </w:rPr>
      </w:pPr>
    </w:p>
    <w:p w:rsidR="00A618E8" w:rsidRDefault="00A618E8" w:rsidP="00A618E8">
      <w:pPr>
        <w:tabs>
          <w:tab w:val="left" w:pos="142"/>
        </w:tabs>
        <w:spacing w:line="360" w:lineRule="auto"/>
        <w:jc w:val="both"/>
        <w:rPr>
          <w:rFonts w:ascii="Bookman Old Style" w:hAnsi="Bookman Old Style"/>
          <w:lang w:val="es-ES"/>
        </w:rPr>
      </w:pPr>
    </w:p>
    <w:tbl>
      <w:tblPr>
        <w:tblW w:w="17010" w:type="dxa"/>
        <w:tblInd w:w="108" w:type="dxa"/>
        <w:tblLayout w:type="fixed"/>
        <w:tblLook w:val="04A0"/>
      </w:tblPr>
      <w:tblGrid>
        <w:gridCol w:w="744"/>
        <w:gridCol w:w="5349"/>
        <w:gridCol w:w="7606"/>
        <w:gridCol w:w="3311"/>
      </w:tblGrid>
      <w:tr w:rsidR="00A618E8" w:rsidTr="00A618E8">
        <w:trPr>
          <w:trHeight w:val="20"/>
          <w:tblHeader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8E8" w:rsidRDefault="00A618E8">
            <w:pPr>
              <w:ind w:left="4320" w:hanging="432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No.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Urusan/Bidang Urusan Pemerintahan Daerah dan Program/Kegiatan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Indikator Kinerja Program (</w:t>
            </w:r>
            <w:r>
              <w:rPr>
                <w:rFonts w:ascii="Bookman Old Style" w:hAnsi="Bookman Old Style"/>
                <w:i/>
                <w:iCs/>
              </w:rPr>
              <w:t>Outcome</w:t>
            </w:r>
            <w:r>
              <w:rPr>
                <w:rFonts w:ascii="Bookman Old Style" w:hAnsi="Bookman Old Style"/>
              </w:rPr>
              <w:t>)/Kegiatan (</w:t>
            </w:r>
            <w:r>
              <w:rPr>
                <w:rFonts w:ascii="Bookman Old Style" w:hAnsi="Bookman Old Style"/>
                <w:i/>
                <w:iCs/>
              </w:rPr>
              <w:t>Output</w:t>
            </w:r>
            <w:r>
              <w:rPr>
                <w:rFonts w:ascii="Bookman Old Style" w:hAnsi="Bookman Old Style"/>
              </w:rPr>
              <w:t>)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E8" w:rsidRDefault="00A618E8" w:rsidP="00EE3DB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Target Capaian </w:t>
            </w:r>
            <w:r>
              <w:rPr>
                <w:rFonts w:ascii="Bookman Old Style" w:hAnsi="Bookman Old Style"/>
                <w:lang w:val="id-ID"/>
              </w:rPr>
              <w:t>RKPD 201</w:t>
            </w:r>
            <w:r w:rsidR="00EE3DB9">
              <w:rPr>
                <w:rFonts w:ascii="Bookman Old Style" w:hAnsi="Bookman Old Style"/>
              </w:rPr>
              <w:t>5</w:t>
            </w:r>
          </w:p>
        </w:tc>
      </w:tr>
      <w:tr w:rsidR="00A618E8" w:rsidTr="00A618E8">
        <w:trPr>
          <w:trHeight w:val="30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II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 xml:space="preserve">Program Peningkatan Sarana dan Prasarana Aparatur 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618E8" w:rsidTr="00A618E8">
        <w:trPr>
          <w:trHeight w:val="33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14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Pengadaan Perlengkapan Gedung Kantor 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Perlengkapan Gedung Kantor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3  Unit  </w:t>
            </w:r>
          </w:p>
        </w:tc>
      </w:tr>
      <w:tr w:rsidR="00A618E8" w:rsidTr="00A618E8">
        <w:trPr>
          <w:trHeight w:val="32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15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Pengadaan Peralatan Gedung Kantor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Peralatan Gedung Kantor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5  Unit  </w:t>
            </w:r>
          </w:p>
        </w:tc>
      </w:tr>
      <w:tr w:rsidR="00A618E8" w:rsidTr="00A618E8">
        <w:trPr>
          <w:trHeight w:val="34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16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Pengadaan Sarana dan Prasarana Kantor 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Sarana dan Prasarana Kantor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1  Paket </w:t>
            </w:r>
          </w:p>
        </w:tc>
      </w:tr>
      <w:tr w:rsidR="00A618E8" w:rsidTr="00A618E8">
        <w:trPr>
          <w:trHeight w:val="421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17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Pemeliharaan Rutin/Berkala Rumah Dinas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Pemeliharaan Rutin/Berkala Rumah Dinas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1  Unit Rumah       </w:t>
            </w:r>
          </w:p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Dinas </w:t>
            </w:r>
          </w:p>
        </w:tc>
      </w:tr>
      <w:tr w:rsidR="00A618E8" w:rsidTr="00A618E8">
        <w:trPr>
          <w:trHeight w:val="21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18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Pemeliharaan Rutin/Berkala Gedung Kantor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Pemeliharaan Rutin/Berkala Gedung Kantor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 Unit Gedung Kantor</w:t>
            </w:r>
          </w:p>
        </w:tc>
      </w:tr>
      <w:tr w:rsidR="00A618E8" w:rsidTr="00A618E8">
        <w:trPr>
          <w:trHeight w:val="33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III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 xml:space="preserve">Program Perencanaan Pembangunan Daerah 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618E8" w:rsidTr="00A618E8">
        <w:trPr>
          <w:trHeight w:val="48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19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</w:rPr>
              <w:t xml:space="preserve">Penyelenggaraan Musrenbangcam 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Terselenggaranya  Musrenbangcam,dan tersusunnya buku  RKP Kecamatan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7  buku</w:t>
            </w:r>
          </w:p>
        </w:tc>
      </w:tr>
      <w:tr w:rsidR="00A618E8" w:rsidTr="00A618E8">
        <w:trPr>
          <w:trHeight w:val="29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20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Rakor dan Inventarisasi Proyek Masuk Desa ( IPMD ) 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Tersusunnya  Inventarisasi Proyek Masuk Desa ( IPMD ) 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12 bulan</w:t>
            </w: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IV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Program Peningkatan Upaya Penumbuhan Kewirausahaan dan Kecakapan Hidup Pemuda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21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Pelatihan Ketrampilan Bagi Pemuda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Meningkatnya Ketrampilan Pemuda 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11 Desa</w:t>
            </w: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V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 xml:space="preserve">Program Peningkatan Keamanan dan Kenyamanan Lingkungan 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22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Pelatihan Pengendalian Keamanan dan </w:t>
            </w:r>
            <w:r>
              <w:rPr>
                <w:rFonts w:ascii="Bookman Old Style" w:hAnsi="Bookman Old Style"/>
              </w:rPr>
              <w:lastRenderedPageBreak/>
              <w:t>Kenyamanan Lingkungan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lastRenderedPageBreak/>
              <w:t xml:space="preserve">Terlatihnya Tenaga Pengendalian Keamanan dan Kenyamanan </w:t>
            </w:r>
            <w:r>
              <w:rPr>
                <w:rFonts w:ascii="Bookman Old Style" w:hAnsi="Bookman Old Style"/>
              </w:rPr>
              <w:lastRenderedPageBreak/>
              <w:t>Lingkungan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lastRenderedPageBreak/>
              <w:t>44  Orang</w:t>
            </w: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lastRenderedPageBreak/>
              <w:t>VI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Program Peningkatan Partisipasi Masyarakat dalam Membangun Desa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23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Fasilitasi Alokasi Dana Desa ( ADD)/Fasilitasi APBDes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Terfasilitasinya Alokasi Dana Desa / APBDes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11  Desa</w:t>
            </w: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VII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Program Peningkatan peran Perempuan di Perdesaan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24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Pembinaan  PKK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Terbinanya PKK Desa / Kecamatan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11  Desa</w:t>
            </w: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VIII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</w:rPr>
              <w:t>Program pengembangan Data/Informasi /Statistik Daerah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25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Penyusunan Data Base dan Profil Desa / Kecamatan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Tersedianya Data/Informasi/Statistik Daerah ( Tesusunnya buku Profil Desa/Kecamatan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29  buku</w:t>
            </w: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618E8" w:rsidTr="00A618E8">
        <w:trPr>
          <w:trHeight w:val="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E8" w:rsidRDefault="00A618E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A618E8" w:rsidRDefault="00A618E8" w:rsidP="00A618E8">
      <w:pPr>
        <w:tabs>
          <w:tab w:val="left" w:pos="360"/>
        </w:tabs>
        <w:spacing w:line="360" w:lineRule="auto"/>
        <w:jc w:val="both"/>
        <w:rPr>
          <w:rFonts w:ascii="Bookman Old Style" w:hAnsi="Bookman Old Style"/>
          <w:lang w:val="es-ES"/>
        </w:rPr>
      </w:pPr>
    </w:p>
    <w:tbl>
      <w:tblPr>
        <w:tblW w:w="0" w:type="auto"/>
        <w:tblLook w:val="04A0"/>
      </w:tblPr>
      <w:tblGrid>
        <w:gridCol w:w="8040"/>
        <w:gridCol w:w="8511"/>
      </w:tblGrid>
      <w:tr w:rsidR="00A618E8" w:rsidTr="00A618E8">
        <w:tc>
          <w:tcPr>
            <w:tcW w:w="8040" w:type="dxa"/>
          </w:tcPr>
          <w:p w:rsidR="00A618E8" w:rsidRDefault="00A618E8">
            <w:pPr>
              <w:tabs>
                <w:tab w:val="left" w:pos="360"/>
              </w:tabs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es-ES"/>
              </w:rPr>
            </w:pPr>
          </w:p>
        </w:tc>
        <w:tc>
          <w:tcPr>
            <w:tcW w:w="8511" w:type="dxa"/>
          </w:tcPr>
          <w:p w:rsidR="00A618E8" w:rsidRDefault="00A618E8">
            <w:pPr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0"/>
                <w:szCs w:val="20"/>
              </w:rPr>
              <w:t>R</w:t>
            </w:r>
            <w:r>
              <w:rPr>
                <w:rFonts w:ascii="Bookman Old Style" w:hAnsi="Bookman Old Style"/>
                <w:color w:val="000000"/>
              </w:rPr>
              <w:t>owokele,  27  April   2015</w:t>
            </w:r>
          </w:p>
          <w:p w:rsidR="00A618E8" w:rsidRDefault="00A618E8">
            <w:pPr>
              <w:jc w:val="center"/>
              <w:rPr>
                <w:rFonts w:ascii="Bookman Old Style" w:hAnsi="Bookman Old Style"/>
                <w:color w:val="000000"/>
              </w:rPr>
            </w:pPr>
            <w:r>
              <w:rPr>
                <w:rFonts w:ascii="Bookman Old Style" w:hAnsi="Bookman Old Style"/>
                <w:color w:val="000000"/>
              </w:rPr>
              <w:t>CAMAT ROWOKELE</w:t>
            </w:r>
          </w:p>
          <w:p w:rsidR="00A618E8" w:rsidRDefault="00A618E8">
            <w:pPr>
              <w:jc w:val="center"/>
              <w:rPr>
                <w:rFonts w:ascii="Bookman Old Style" w:hAnsi="Bookman Old Style"/>
                <w:color w:val="000000"/>
              </w:rPr>
            </w:pPr>
          </w:p>
          <w:p w:rsidR="00A618E8" w:rsidRDefault="00A618E8" w:rsidP="00A618E8">
            <w:pPr>
              <w:spacing w:after="0"/>
              <w:jc w:val="center"/>
              <w:rPr>
                <w:rFonts w:ascii="Bookman Old Style" w:hAnsi="Bookman Old Style"/>
                <w:color w:val="000000"/>
                <w:u w:val="single"/>
              </w:rPr>
            </w:pPr>
            <w:r>
              <w:rPr>
                <w:rFonts w:ascii="Bookman Old Style" w:hAnsi="Bookman Old Style"/>
                <w:color w:val="000000"/>
                <w:u w:val="single"/>
              </w:rPr>
              <w:t>AKHMAD MAOLAN, S.Sos</w:t>
            </w:r>
          </w:p>
          <w:p w:rsidR="00A618E8" w:rsidRDefault="00A618E8" w:rsidP="00A618E8">
            <w:pPr>
              <w:spacing w:after="0"/>
              <w:jc w:val="center"/>
              <w:rPr>
                <w:rFonts w:ascii="Bookman Old Style" w:hAnsi="Bookman Old Style"/>
                <w:color w:val="000000"/>
              </w:rPr>
            </w:pPr>
            <w:r>
              <w:rPr>
                <w:rFonts w:ascii="Bookman Old Style" w:hAnsi="Bookman Old Style"/>
                <w:color w:val="000000"/>
              </w:rPr>
              <w:t xml:space="preserve">Pembina </w:t>
            </w:r>
          </w:p>
          <w:p w:rsidR="00A618E8" w:rsidRDefault="00A618E8" w:rsidP="00A618E8">
            <w:pPr>
              <w:tabs>
                <w:tab w:val="left" w:pos="0"/>
                <w:tab w:val="num" w:pos="567"/>
              </w:tabs>
              <w:spacing w:after="0" w:line="360" w:lineRule="auto"/>
              <w:jc w:val="center"/>
              <w:rPr>
                <w:rFonts w:ascii="Bookman Old Style" w:hAnsi="Bookman Old Style"/>
                <w:lang w:val="es-ES"/>
              </w:rPr>
            </w:pPr>
            <w:r>
              <w:rPr>
                <w:rFonts w:ascii="Bookman Old Style" w:hAnsi="Bookman Old Style"/>
                <w:color w:val="000000"/>
              </w:rPr>
              <w:t>NIP.19580702 1983031013</w:t>
            </w:r>
          </w:p>
          <w:p w:rsidR="00A618E8" w:rsidRDefault="00A618E8">
            <w:pPr>
              <w:tabs>
                <w:tab w:val="left" w:pos="360"/>
              </w:tabs>
              <w:jc w:val="center"/>
              <w:rPr>
                <w:rFonts w:ascii="Bookman Old Style" w:hAnsi="Bookman Old Style"/>
                <w:sz w:val="24"/>
                <w:szCs w:val="24"/>
                <w:lang w:val="es-ES"/>
              </w:rPr>
            </w:pPr>
          </w:p>
        </w:tc>
      </w:tr>
    </w:tbl>
    <w:p w:rsidR="007213A9" w:rsidRDefault="007213A9" w:rsidP="00F2274A"/>
    <w:sectPr w:rsidR="007213A9" w:rsidSect="00924EA7">
      <w:pgSz w:w="18824" w:h="11907" w:orient="landscape" w:code="1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7C0F06"/>
    <w:rsid w:val="000E4073"/>
    <w:rsid w:val="002B234B"/>
    <w:rsid w:val="0045070F"/>
    <w:rsid w:val="006179E1"/>
    <w:rsid w:val="006E7D5B"/>
    <w:rsid w:val="0071767C"/>
    <w:rsid w:val="007213A9"/>
    <w:rsid w:val="007C0F06"/>
    <w:rsid w:val="008F3EB8"/>
    <w:rsid w:val="00924EA7"/>
    <w:rsid w:val="00A3693C"/>
    <w:rsid w:val="00A618E8"/>
    <w:rsid w:val="00C12E2E"/>
    <w:rsid w:val="00E40085"/>
    <w:rsid w:val="00EE3DB9"/>
    <w:rsid w:val="00EE4E1B"/>
    <w:rsid w:val="00F2274A"/>
    <w:rsid w:val="00FB6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9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2016-05-17T01:33:00Z</cp:lastPrinted>
  <dcterms:created xsi:type="dcterms:W3CDTF">2015-11-12T04:19:00Z</dcterms:created>
  <dcterms:modified xsi:type="dcterms:W3CDTF">2016-05-17T01:38:00Z</dcterms:modified>
</cp:coreProperties>
</file>